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5BC6" w14:textId="77777777" w:rsidR="007612E1" w:rsidRDefault="007612E1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</w:p>
    <w:p w14:paraId="5354799D" w14:textId="3ADA587D" w:rsidR="007612E1" w:rsidRDefault="007612E1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7"/>
          <w:szCs w:val="27"/>
          <w:lang w:eastAsia="pl-PL"/>
          <w14:ligatures w14:val="none"/>
        </w:rPr>
        <w:drawing>
          <wp:inline distT="0" distB="0" distL="0" distR="0" wp14:anchorId="6581884D" wp14:editId="6E507D51">
            <wp:extent cx="5760720" cy="581830"/>
            <wp:effectExtent l="0" t="0" r="0" b="8890"/>
            <wp:docPr id="220082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D78D" w14:textId="072EF4D8" w:rsidR="004D26FF" w:rsidRPr="007612E1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7612E1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„  ANANASY Z KLASY W JUSTYNOWIE I BEDONIU ”</w:t>
      </w:r>
    </w:p>
    <w:p w14:paraId="6F670D76" w14:textId="6EAD5C62" w:rsidR="004D26FF" w:rsidRPr="007612E1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7612E1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Projekt pn. „  Ananasy z klasy w Justynowie i Bedoniu ” współfinansowany jest ze środków Europejskiego Funduszu Społecznego Plus w ramach Programu Regionalnego Fundusze Europejskie dla Łódzkiego 2021- 2027.</w:t>
      </w:r>
    </w:p>
    <w:p w14:paraId="6F49DD1C" w14:textId="3C45F5D8" w:rsidR="004D26FF" w:rsidRPr="007612E1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4D26FF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Informacje o projekcie</w:t>
      </w:r>
    </w:p>
    <w:p w14:paraId="581D2FDE" w14:textId="3D75EFCF" w:rsidR="006115CD" w:rsidRPr="007612E1" w:rsidRDefault="006115CD" w:rsidP="006115C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612E1">
        <w:rPr>
          <w:rFonts w:eastAsia="Times New Roman" w:cstheme="minorHAnsi"/>
          <w:kern w:val="0"/>
          <w:lang w:eastAsia="pl-PL"/>
          <w14:ligatures w14:val="none"/>
        </w:rPr>
        <w:t>Numer i nazwa Priorytetu: FELD.08 Fundusze Europejskie dla Edukacji i Kadr w Łódzkiem</w:t>
      </w:r>
    </w:p>
    <w:p w14:paraId="0554470C" w14:textId="4AA3824F" w:rsidR="006115CD" w:rsidRPr="004D26FF" w:rsidRDefault="006115CD" w:rsidP="006115C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612E1">
        <w:rPr>
          <w:rFonts w:eastAsia="Times New Roman" w:cstheme="minorHAnsi"/>
          <w:kern w:val="0"/>
          <w:lang w:eastAsia="pl-PL"/>
          <w14:ligatures w14:val="none"/>
        </w:rPr>
        <w:t>Numer i nazwa Działania: FELD.08.07 Kształcenie ogólne Programu Regionalnego Fundusze Europejskie dla Łódzkiego 2021-2027</w:t>
      </w:r>
    </w:p>
    <w:p w14:paraId="488F3366" w14:textId="4C2D3FF6" w:rsidR="004D26FF" w:rsidRPr="004D26FF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4D26FF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Beneficjent</w:t>
      </w:r>
      <w:r w:rsidR="008A20FE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38B3B489" w14:textId="77777777" w:rsidR="004D26FF" w:rsidRPr="004D26FF" w:rsidRDefault="004D26FF" w:rsidP="004D26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D26FF">
        <w:rPr>
          <w:rFonts w:eastAsia="Times New Roman" w:cstheme="minorHAnsi"/>
          <w:kern w:val="0"/>
          <w:lang w:eastAsia="pl-PL"/>
          <w14:ligatures w14:val="none"/>
        </w:rPr>
        <w:t>Gmina Andrespol</w:t>
      </w:r>
    </w:p>
    <w:p w14:paraId="6121B57F" w14:textId="190E144B" w:rsidR="004D26FF" w:rsidRPr="004D26FF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4D26FF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Okres realizacji projektu</w:t>
      </w:r>
      <w:r w:rsidR="008A20FE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653CBF26" w14:textId="11791DAA" w:rsidR="004D26FF" w:rsidRPr="004D26FF" w:rsidRDefault="006115CD" w:rsidP="004D26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12E1">
        <w:rPr>
          <w:rFonts w:eastAsia="Times New Roman" w:cstheme="minorHAnsi"/>
          <w:kern w:val="0"/>
          <w:lang w:eastAsia="pl-PL"/>
          <w14:ligatures w14:val="none"/>
        </w:rPr>
        <w:t xml:space="preserve">01.02.2026 r.- 31.01.2028 r. </w:t>
      </w:r>
    </w:p>
    <w:p w14:paraId="1A9A9ED0" w14:textId="77777777" w:rsidR="006115CD" w:rsidRPr="007612E1" w:rsidRDefault="004D26FF" w:rsidP="006115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4D26FF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Cel projek</w:t>
      </w:r>
      <w:r w:rsidR="006115CD" w:rsidRPr="007612E1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tu:</w:t>
      </w:r>
    </w:p>
    <w:p w14:paraId="08B49C0E" w14:textId="3E7279B4" w:rsidR="004D26FF" w:rsidRPr="007612E1" w:rsidRDefault="006115CD" w:rsidP="006115C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612E1">
        <w:rPr>
          <w:rFonts w:cstheme="minorHAnsi"/>
          <w:kern w:val="0"/>
        </w:rPr>
        <w:t>Poprawa jakości edukacji w SP w Justynowie i SP w Bedoń Wieś poprzez zwiększanie szans edukacyjnych dla 307uczniów (154dz./153chł.) w zakresie wyrównywania stwierdzonych deficytów, kształtowanie i rozwijanie u dzieci kompetencji kluczowych, społecznych i uniwersalnych, wzrost kwalifikacji - min.60(56K/4M) nauczycieli oraz doposażenie placówki w pomoce niezbędne do realizacji wysokiej jakości kształcenia w okresie 01.02.2026-31.01.2028</w:t>
      </w:r>
      <w:r w:rsidRPr="007612E1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. </w:t>
      </w:r>
    </w:p>
    <w:p w14:paraId="344CB346" w14:textId="7EFB9B7A" w:rsidR="004D26FF" w:rsidRPr="007612E1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4D26FF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Planowane efekty</w:t>
      </w:r>
      <w:r w:rsidR="008A20FE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503BA74E" w14:textId="1E8E12E2" w:rsidR="00E1664C" w:rsidRPr="007612E1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7612E1">
        <w:rPr>
          <w:rFonts w:cstheme="minorHAnsi"/>
          <w:kern w:val="0"/>
        </w:rPr>
        <w:t xml:space="preserve">Liczba uczniów szkół i placówek systemu oświaty prowadzących kształcenie ogólne objętych wsparciem – </w:t>
      </w:r>
      <w:r w:rsidRPr="007612E1">
        <w:rPr>
          <w:rFonts w:cstheme="minorHAnsi"/>
          <w:b/>
          <w:bCs/>
          <w:kern w:val="0"/>
        </w:rPr>
        <w:t>307 os.- (154 kobiety/153 mężczyźni)</w:t>
      </w:r>
    </w:p>
    <w:p w14:paraId="6D4F728A" w14:textId="77777777" w:rsidR="00E1664C" w:rsidRPr="007612E1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D447D8A" w14:textId="06B7E255" w:rsidR="00E1664C" w:rsidRPr="007612E1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7612E1">
        <w:rPr>
          <w:rFonts w:cstheme="minorHAnsi"/>
          <w:kern w:val="0"/>
        </w:rPr>
        <w:t xml:space="preserve">Liczba szkół i placówek systemu oświaty objętych wsparciem – </w:t>
      </w:r>
      <w:r w:rsidRPr="007612E1">
        <w:rPr>
          <w:rFonts w:cstheme="minorHAnsi"/>
          <w:b/>
          <w:bCs/>
          <w:kern w:val="0"/>
        </w:rPr>
        <w:t>2 szkoły</w:t>
      </w:r>
    </w:p>
    <w:p w14:paraId="07DB6225" w14:textId="77777777" w:rsidR="00E1664C" w:rsidRPr="007612E1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9955EE6" w14:textId="77777777" w:rsidR="00E1664C" w:rsidRPr="007612E1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1AE05A8" w14:textId="6130C52E" w:rsidR="00E1664C" w:rsidRPr="007612E1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7612E1">
        <w:rPr>
          <w:rFonts w:cstheme="minorHAnsi"/>
          <w:kern w:val="0"/>
        </w:rPr>
        <w:t xml:space="preserve">Liczba przedstawicieli kadry szkół i placówek systemu oświaty objętych wsparciem – </w:t>
      </w:r>
      <w:r w:rsidRPr="007612E1">
        <w:rPr>
          <w:rFonts w:cstheme="minorHAnsi"/>
          <w:b/>
          <w:bCs/>
          <w:kern w:val="0"/>
        </w:rPr>
        <w:t>75 osób( 70 kobiet/5 mężczyzn)</w:t>
      </w:r>
    </w:p>
    <w:p w14:paraId="37AE1D4B" w14:textId="77777777" w:rsidR="00E1664C" w:rsidRPr="007612E1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DB32993" w14:textId="6F97A7A2" w:rsidR="00E1664C" w:rsidRPr="007612E1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7612E1">
        <w:rPr>
          <w:rFonts w:cstheme="minorHAnsi"/>
          <w:kern w:val="0"/>
        </w:rPr>
        <w:lastRenderedPageBreak/>
        <w:t xml:space="preserve">Liczba dzieci/uczniów o specjalnych potrzebach rozwojowych i edukacyjnych, objętych wsparciem – </w:t>
      </w:r>
      <w:r w:rsidRPr="007612E1">
        <w:rPr>
          <w:rFonts w:cstheme="minorHAnsi"/>
          <w:b/>
          <w:bCs/>
          <w:kern w:val="0"/>
        </w:rPr>
        <w:t>100 osób (50 kobiet/50 mężczyzn)</w:t>
      </w:r>
    </w:p>
    <w:p w14:paraId="7B656DCD" w14:textId="77777777" w:rsidR="00E1664C" w:rsidRPr="007612E1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43794E" w14:textId="77777777" w:rsidR="00E1664C" w:rsidRPr="007612E1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4B3F4BC" w14:textId="7F62943F" w:rsidR="00E1664C" w:rsidRPr="007612E1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612E1">
        <w:rPr>
          <w:rFonts w:cstheme="minorHAnsi"/>
          <w:kern w:val="0"/>
        </w:rPr>
        <w:t xml:space="preserve">Liczba ogólnodostępnych szkół i placówek systemu oświaty objętych wsparciem w zakresie edukacji włączającej – </w:t>
      </w:r>
      <w:r w:rsidRPr="007612E1">
        <w:rPr>
          <w:rFonts w:cstheme="minorHAnsi"/>
          <w:b/>
          <w:bCs/>
          <w:kern w:val="0"/>
        </w:rPr>
        <w:t>1 szt.</w:t>
      </w:r>
    </w:p>
    <w:p w14:paraId="560FCC1F" w14:textId="77777777" w:rsidR="00E1664C" w:rsidRPr="007612E1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A9296AA" w14:textId="5232E9DF" w:rsidR="00E1664C" w:rsidRPr="007612E1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7612E1">
        <w:rPr>
          <w:rFonts w:cstheme="minorHAnsi"/>
          <w:kern w:val="0"/>
        </w:rPr>
        <w:t xml:space="preserve">Liczba uczniów, którzy nabyli kwalifikacje po opuszczeniu programu- </w:t>
      </w:r>
      <w:r w:rsidRPr="007612E1">
        <w:rPr>
          <w:rFonts w:cstheme="minorHAnsi"/>
          <w:b/>
          <w:bCs/>
          <w:kern w:val="0"/>
        </w:rPr>
        <w:t>246 osób (123 kobiet/123 mężczyzn)</w:t>
      </w:r>
    </w:p>
    <w:p w14:paraId="577DAFBC" w14:textId="0BCB97A4" w:rsidR="00745043" w:rsidRPr="007612E1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612E1">
        <w:rPr>
          <w:rFonts w:cstheme="minorHAnsi"/>
          <w:kern w:val="0"/>
        </w:rPr>
        <w:t xml:space="preserve">Liczba przedstawicieli kadry szkół i placówek systemu oświaty, którzy uzyskali kwalifikacje po opuszczeniu programu – </w:t>
      </w:r>
      <w:r w:rsidRPr="007612E1">
        <w:rPr>
          <w:rFonts w:cstheme="minorHAnsi"/>
          <w:b/>
          <w:bCs/>
          <w:kern w:val="0"/>
        </w:rPr>
        <w:t>60 osób (56 kobiety/ 4 mężczyzn)</w:t>
      </w:r>
    </w:p>
    <w:p w14:paraId="3B5B5A8B" w14:textId="77777777" w:rsidR="00745043" w:rsidRPr="007612E1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57895E5" w14:textId="290AB7DA" w:rsidR="00745043" w:rsidRPr="007612E1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7612E1">
        <w:rPr>
          <w:rFonts w:cstheme="minorHAnsi"/>
          <w:kern w:val="0"/>
        </w:rPr>
        <w:t xml:space="preserve">Liczba osób z niepełnosprawnościami objętych wsparciem w programie - </w:t>
      </w:r>
      <w:r w:rsidRPr="007612E1">
        <w:rPr>
          <w:rFonts w:cstheme="minorHAnsi"/>
          <w:b/>
          <w:bCs/>
          <w:kern w:val="0"/>
        </w:rPr>
        <w:t>10 osób ( 2 kobiety/8mężczyzn)</w:t>
      </w:r>
    </w:p>
    <w:p w14:paraId="666FFB3C" w14:textId="77777777" w:rsidR="00745043" w:rsidRPr="007612E1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23BCA3B" w14:textId="5299C079" w:rsidR="00745043" w:rsidRPr="007612E1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7612E1">
        <w:rPr>
          <w:rFonts w:cstheme="minorHAnsi"/>
          <w:kern w:val="0"/>
        </w:rPr>
        <w:t xml:space="preserve">Liczba osób z krajów trzecich objętych wsparciem w programie – </w:t>
      </w:r>
      <w:r w:rsidRPr="007612E1">
        <w:rPr>
          <w:rFonts w:cstheme="minorHAnsi"/>
          <w:b/>
          <w:bCs/>
          <w:kern w:val="0"/>
        </w:rPr>
        <w:t>2 mężczyzn</w:t>
      </w:r>
    </w:p>
    <w:p w14:paraId="2F622D89" w14:textId="77777777" w:rsidR="00745043" w:rsidRPr="007612E1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D4940B9" w14:textId="0BED8E5E" w:rsidR="00745043" w:rsidRPr="007612E1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612E1">
        <w:rPr>
          <w:rFonts w:cstheme="minorHAnsi"/>
          <w:kern w:val="0"/>
        </w:rPr>
        <w:t xml:space="preserve">Liczba osób obcego pochodzenia objętych wsparciem w programie – </w:t>
      </w:r>
      <w:r w:rsidRPr="007612E1">
        <w:rPr>
          <w:rFonts w:cstheme="minorHAnsi"/>
          <w:b/>
          <w:bCs/>
          <w:kern w:val="0"/>
        </w:rPr>
        <w:t>2 mężczyzn</w:t>
      </w:r>
    </w:p>
    <w:p w14:paraId="1EBFD26C" w14:textId="77777777" w:rsidR="00745043" w:rsidRPr="004D26FF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32F2ACB" w14:textId="47A72BF3" w:rsidR="004D26FF" w:rsidRPr="004D26FF" w:rsidRDefault="004D26FF" w:rsidP="007450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4D26FF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Wartość projektu</w:t>
      </w:r>
      <w:r w:rsidR="00745043" w:rsidRPr="007612E1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 : </w:t>
      </w:r>
      <w:r w:rsidR="00745043" w:rsidRPr="007612E1">
        <w:rPr>
          <w:rFonts w:eastAsia="Times New Roman" w:cstheme="minorHAnsi"/>
          <w:b/>
          <w:bCs/>
          <w:kern w:val="0"/>
          <w:lang w:eastAsia="pl-PL"/>
          <w14:ligatures w14:val="none"/>
        </w:rPr>
        <w:t>761 785,56</w:t>
      </w:r>
      <w:r w:rsidRPr="004D26F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zł.</w:t>
      </w:r>
    </w:p>
    <w:p w14:paraId="5914285E" w14:textId="2D59AA44" w:rsidR="004D26FF" w:rsidRPr="004D26FF" w:rsidRDefault="00745043" w:rsidP="007450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7612E1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Dofinansowanie projektu z UE: 673 225,56 zł</w:t>
      </w:r>
    </w:p>
    <w:tbl>
      <w:tblPr>
        <w:tblW w:w="53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848"/>
        <w:gridCol w:w="2030"/>
        <w:gridCol w:w="643"/>
        <w:gridCol w:w="603"/>
        <w:gridCol w:w="603"/>
        <w:gridCol w:w="1582"/>
        <w:gridCol w:w="1324"/>
      </w:tblGrid>
      <w:tr w:rsidR="004D26FF" w:rsidRPr="004D26FF" w14:paraId="1DC2973B" w14:textId="77777777" w:rsidTr="007612E1">
        <w:trPr>
          <w:gridAfter w:val="3"/>
          <w:wAfter w:w="3176" w:type="dxa"/>
          <w:trHeight w:val="78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01C4A" w14:textId="77777777" w:rsidR="00745043" w:rsidRPr="007612E1" w:rsidRDefault="00745043" w:rsidP="004D26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51D0896E" w14:textId="77777777" w:rsidR="00745043" w:rsidRPr="007612E1" w:rsidRDefault="00745043" w:rsidP="004D26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755D779C" w14:textId="6B274A65" w:rsidR="004D26FF" w:rsidRPr="004D26FF" w:rsidRDefault="007612E1" w:rsidP="004D26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                                                           </w:t>
            </w:r>
            <w:r w:rsidR="004D26FF" w:rsidRPr="004D26F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Wkład Funduszy Europejskich</w:t>
            </w:r>
          </w:p>
        </w:tc>
      </w:tr>
      <w:tr w:rsidR="004D26FF" w:rsidRPr="004D26FF" w14:paraId="57CA8A66" w14:textId="77777777" w:rsidTr="007612E1">
        <w:trPr>
          <w:gridAfter w:val="3"/>
          <w:wAfter w:w="3176" w:type="dxa"/>
        </w:trPr>
        <w:tc>
          <w:tcPr>
            <w:tcW w:w="0" w:type="auto"/>
            <w:gridSpan w:val="5"/>
            <w:vAlign w:val="center"/>
            <w:hideMark/>
          </w:tcPr>
          <w:p w14:paraId="4D307A24" w14:textId="77777777" w:rsidR="004D26FF" w:rsidRPr="004D26FF" w:rsidRDefault="004D26FF" w:rsidP="004D26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7612E1" w:rsidRPr="007612E1" w14:paraId="5C4E497F" w14:textId="77777777" w:rsidTr="007612E1"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944B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F563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9F6B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BE83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7DFB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F094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5B46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612E1" w:rsidRPr="007612E1" w14:paraId="70DA558B" w14:textId="77777777" w:rsidTr="007612E1">
        <w:tblPrEx>
          <w:tblCellMar>
            <w:left w:w="70" w:type="dxa"/>
            <w:right w:w="70" w:type="dxa"/>
          </w:tblCellMar>
        </w:tblPrEx>
        <w:trPr>
          <w:trHeight w:val="401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2666866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DBFF408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Rodzaj działania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801D515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Opis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9588255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Ilość grup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38CF2E2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Data rozpoczęcia</w:t>
            </w: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614EB99E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Data zakończenia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2433C35C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Miejsce</w:t>
            </w:r>
          </w:p>
        </w:tc>
      </w:tr>
      <w:tr w:rsidR="007612E1" w:rsidRPr="007612E1" w14:paraId="2DF79DE8" w14:textId="77777777" w:rsidTr="007612E1">
        <w:tblPrEx>
          <w:tblCellMar>
            <w:left w:w="70" w:type="dxa"/>
            <w:right w:w="70" w:type="dxa"/>
          </w:tblCellMar>
        </w:tblPrEx>
        <w:trPr>
          <w:trHeight w:val="826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0AD63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D8540E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Zajęcia wyrównawcze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31D738E" w14:textId="5D5DEAAB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 miesięcy zajęć wyrównawczych, łącznie 288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BE6F098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0C9F5A" w14:textId="143DE751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55A8C12C" w14:textId="48B3EEC8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607998A" w14:textId="53245454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2C9A13D5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Justynowie</w:t>
            </w:r>
          </w:p>
        </w:tc>
      </w:tr>
      <w:tr w:rsidR="007612E1" w:rsidRPr="007612E1" w14:paraId="4A45E042" w14:textId="77777777" w:rsidTr="007612E1">
        <w:tblPrEx>
          <w:tblCellMar>
            <w:left w:w="70" w:type="dxa"/>
            <w:right w:w="70" w:type="dxa"/>
          </w:tblCellMar>
        </w:tblPrEx>
        <w:trPr>
          <w:trHeight w:val="826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0F71AAB8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16AF1BBB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Zajęcia rozwijające uzdolnienia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56C781F7" w14:textId="69DC8FD0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 miesięcy zajęć rozwijających,  łącznie 576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3ED1C0F0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0279B0F9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0FE399B9" w14:textId="15E4B829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98CFC37" w14:textId="3C69B2E8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bottom"/>
            <w:hideMark/>
          </w:tcPr>
          <w:p w14:paraId="20B491B0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Justynowie</w:t>
            </w:r>
          </w:p>
        </w:tc>
      </w:tr>
      <w:tr w:rsidR="007612E1" w:rsidRPr="007612E1" w14:paraId="3C223CFB" w14:textId="77777777" w:rsidTr="007612E1">
        <w:tblPrEx>
          <w:tblCellMar>
            <w:left w:w="70" w:type="dxa"/>
            <w:right w:w="70" w:type="dxa"/>
          </w:tblCellMar>
        </w:tblPrEx>
        <w:trPr>
          <w:trHeight w:val="826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B91D37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A2ADA2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Koła zainteresowań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0EBF3FF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 miesięcy zajęć  kół zainteresowań, łącznie 288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C56CE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AA7998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199AD629" w14:textId="1186FD2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41694A5" w14:textId="0C24C2C8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51516F28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Justynowie</w:t>
            </w:r>
          </w:p>
        </w:tc>
      </w:tr>
      <w:tr w:rsidR="007612E1" w:rsidRPr="007612E1" w14:paraId="0D06C612" w14:textId="77777777" w:rsidTr="007612E1">
        <w:tblPrEx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088A2ECC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3831F1C5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Doposażenie placówki- pomoce dydaktyczne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6F14EC1A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pomocy dydaktycznych na zajęcia specjalistyczne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10B2A3F9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30494B1E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lut.26</w:t>
            </w: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0DFB4DF" w14:textId="7D9ECA74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marzec </w:t>
            </w:r>
          </w:p>
          <w:p w14:paraId="06D39891" w14:textId="7A3D6885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2026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bottom"/>
            <w:hideMark/>
          </w:tcPr>
          <w:p w14:paraId="7E909DE8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Justynowie</w:t>
            </w:r>
          </w:p>
        </w:tc>
      </w:tr>
      <w:tr w:rsidR="007612E1" w:rsidRPr="007612E1" w14:paraId="53282B77" w14:textId="77777777" w:rsidTr="007612E1">
        <w:tblPrEx>
          <w:tblCellMar>
            <w:left w:w="70" w:type="dxa"/>
            <w:right w:w="70" w:type="dxa"/>
          </w:tblCellMar>
        </w:tblPrEx>
        <w:trPr>
          <w:trHeight w:val="1101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E94C85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97C0F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Udostępnienie sal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E891AF3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udostępnienie sal lekcyjnych na zajęcia specjalistyczne, wkład własny szkoły- 1152 godziny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DBAB66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5EE84E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124B6111" w14:textId="540B778C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0D78A23" w14:textId="18EF58E9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17DB4D10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Justynowie</w:t>
            </w:r>
          </w:p>
        </w:tc>
      </w:tr>
      <w:tr w:rsidR="007612E1" w:rsidRPr="007612E1" w14:paraId="55545108" w14:textId="77777777" w:rsidTr="007612E1">
        <w:tblPrEx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4718471A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096C863E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dla rady pedagogiczne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2366AB2D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działania antydyskryminacyjne łącznie 5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34C1AF18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56F62008" w14:textId="4765ACC9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 2026</w:t>
            </w:r>
          </w:p>
          <w:p w14:paraId="05670C15" w14:textId="0F79F07C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D47255E" w14:textId="2BC4C06B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 2026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bottom"/>
            <w:hideMark/>
          </w:tcPr>
          <w:p w14:paraId="0D7179A4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  <w:tr w:rsidR="007612E1" w:rsidRPr="007612E1" w14:paraId="6329B09F" w14:textId="77777777" w:rsidTr="007612E1">
        <w:tblPrEx>
          <w:tblCellMar>
            <w:left w:w="70" w:type="dxa"/>
            <w:right w:w="70" w:type="dxa"/>
          </w:tblCellMar>
        </w:tblPrEx>
        <w:trPr>
          <w:trHeight w:val="826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5928D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C3DB41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Zajęcia wyrównawcze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2BF10A7" w14:textId="4D85FEFF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 miesięcy zajęć wyrównawczych, łącznie 432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EE8772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213394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47CF03C5" w14:textId="3B37BB82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BD070DC" w14:textId="585838C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36868F06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  <w:tr w:rsidR="007612E1" w:rsidRPr="007612E1" w14:paraId="4670D90A" w14:textId="77777777" w:rsidTr="007612E1">
        <w:tblPrEx>
          <w:tblCellMar>
            <w:left w:w="70" w:type="dxa"/>
            <w:right w:w="70" w:type="dxa"/>
          </w:tblCellMar>
        </w:tblPrEx>
        <w:trPr>
          <w:trHeight w:val="826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51699CA0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5BAA904C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Zajęcia rozwijające uzdolnienia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396E9C36" w14:textId="28944DB6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 miesięcy zajęć rozwijających, łącznie 720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636B8CF8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5C5F8B46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300BFFA1" w14:textId="68C4AE4C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75A8ECA" w14:textId="6EB99075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bottom"/>
            <w:hideMark/>
          </w:tcPr>
          <w:p w14:paraId="4824CA47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  <w:tr w:rsidR="007612E1" w:rsidRPr="007612E1" w14:paraId="3D815E01" w14:textId="77777777" w:rsidTr="007612E1">
        <w:tblPrEx>
          <w:tblCellMar>
            <w:left w:w="70" w:type="dxa"/>
            <w:right w:w="70" w:type="dxa"/>
          </w:tblCellMar>
        </w:tblPrEx>
        <w:trPr>
          <w:trHeight w:val="826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4326E7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53856B2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Koła zainteresowań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D6297FF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 miesięcy zajęć kół zainteresowań, łącznie 648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6DE75B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46A266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2551601B" w14:textId="586EEB53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DE0C1AD" w14:textId="591EEEE8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272E9D4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  <w:tr w:rsidR="007612E1" w:rsidRPr="007612E1" w14:paraId="005F809A" w14:textId="77777777" w:rsidTr="007612E1">
        <w:tblPrEx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27002D19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4CCEDEAA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Zajęcia korekcyjno-kompensacyjne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3740FDA5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 miesiące zajęć, łącznie 360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  <w:hideMark/>
          </w:tcPr>
          <w:p w14:paraId="534F6D45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1D605BED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291FD11A" w14:textId="5AD0F553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4A58E8A" w14:textId="69A96B8B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bottom"/>
            <w:hideMark/>
          </w:tcPr>
          <w:p w14:paraId="1E5A1189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  <w:tr w:rsidR="007612E1" w:rsidRPr="007612E1" w14:paraId="43896660" w14:textId="77777777" w:rsidTr="007612E1">
        <w:tblPrEx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D54086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21957CF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Doposażenie placówki- pomoce dydaktyczne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14A5D1D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pomocy dydaktycznych na zajęcia specjalistyczne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E31539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EB216EE" w14:textId="51A91B22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luty 2026</w:t>
            </w: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1267F87" w14:textId="5C067E86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CF73A6E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  <w:tr w:rsidR="007612E1" w:rsidRPr="007612E1" w14:paraId="7169F630" w14:textId="77777777" w:rsidTr="007612E1">
        <w:tblPrEx>
          <w:tblCellMar>
            <w:left w:w="70" w:type="dxa"/>
            <w:right w:w="70" w:type="dxa"/>
          </w:tblCellMar>
        </w:tblPrEx>
        <w:trPr>
          <w:trHeight w:val="1101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0929579B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121289E9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Udostępnienie sal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bottom"/>
            <w:hideMark/>
          </w:tcPr>
          <w:p w14:paraId="6C4176C0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udostępnienie sal lekcyjnych na zajęcia specjalistyczne, wkład własny szkoły- 2160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26758C0D" w14:textId="77777777" w:rsidR="007612E1" w:rsidRPr="007612E1" w:rsidRDefault="007612E1" w:rsidP="007612E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41786F98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 2026</w:t>
            </w:r>
          </w:p>
          <w:p w14:paraId="068AA292" w14:textId="14B366B8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F8B7855" w14:textId="5302565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styczeń 2028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bottom"/>
            <w:hideMark/>
          </w:tcPr>
          <w:p w14:paraId="74941EAE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  <w:tr w:rsidR="007612E1" w:rsidRPr="007612E1" w14:paraId="1B7916CF" w14:textId="77777777" w:rsidTr="007612E1">
        <w:tblPrEx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9168EBF" w14:textId="77777777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284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16ED9E1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dla rady pedagogicznej</w:t>
            </w:r>
          </w:p>
        </w:tc>
        <w:tc>
          <w:tcPr>
            <w:tcW w:w="20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4A951D2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działania antydyskryminacyjne ,łącznie 5 godzin</w:t>
            </w:r>
          </w:p>
        </w:tc>
        <w:tc>
          <w:tcPr>
            <w:tcW w:w="64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EB4D142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CCC75C" w14:textId="186ED893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 2026</w:t>
            </w:r>
          </w:p>
        </w:tc>
        <w:tc>
          <w:tcPr>
            <w:tcW w:w="158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0091453" w14:textId="6E1F74D3" w:rsidR="007612E1" w:rsidRPr="007612E1" w:rsidRDefault="007612E1" w:rsidP="00761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 2026</w:t>
            </w:r>
          </w:p>
        </w:tc>
        <w:tc>
          <w:tcPr>
            <w:tcW w:w="132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375D9064" w14:textId="77777777" w:rsidR="007612E1" w:rsidRPr="007612E1" w:rsidRDefault="007612E1" w:rsidP="007612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E1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 Podstawowa w Bedoniu</w:t>
            </w:r>
          </w:p>
        </w:tc>
      </w:tr>
    </w:tbl>
    <w:p w14:paraId="7C34E2BF" w14:textId="77777777" w:rsidR="00F15E6B" w:rsidRPr="007612E1" w:rsidRDefault="00F15E6B">
      <w:pPr>
        <w:rPr>
          <w:rFonts w:cstheme="minorHAnsi"/>
        </w:rPr>
      </w:pPr>
    </w:p>
    <w:sectPr w:rsidR="00F15E6B" w:rsidRPr="0076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16629"/>
    <w:multiLevelType w:val="hybridMultilevel"/>
    <w:tmpl w:val="F810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0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F"/>
    <w:rsid w:val="00222803"/>
    <w:rsid w:val="004D26FF"/>
    <w:rsid w:val="00566EAD"/>
    <w:rsid w:val="006115CD"/>
    <w:rsid w:val="00745043"/>
    <w:rsid w:val="007612E1"/>
    <w:rsid w:val="008A20FE"/>
    <w:rsid w:val="00964140"/>
    <w:rsid w:val="00A80DB4"/>
    <w:rsid w:val="00E1664C"/>
    <w:rsid w:val="00F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A6B1"/>
  <w15:chartTrackingRefBased/>
  <w15:docId w15:val="{DDD79060-1268-45BC-961E-70959528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6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6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6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6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Cieśla</dc:creator>
  <cp:keywords/>
  <dc:description/>
  <cp:lastModifiedBy>Magdalena Cieśla</cp:lastModifiedBy>
  <cp:revision>2</cp:revision>
  <cp:lastPrinted>2026-01-16T07:54:00Z</cp:lastPrinted>
  <dcterms:created xsi:type="dcterms:W3CDTF">2026-01-15T09:21:00Z</dcterms:created>
  <dcterms:modified xsi:type="dcterms:W3CDTF">2026-01-16T07:54:00Z</dcterms:modified>
</cp:coreProperties>
</file>